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AD1C62" w:rsidRDefault="00B940D0" w:rsidP="00B77AA4">
      <w:pPr>
        <w:jc w:val="center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А</w:t>
      </w:r>
      <w:r w:rsidR="00B77AA4" w:rsidRPr="00AD1C62">
        <w:rPr>
          <w:b/>
          <w:bCs/>
          <w:sz w:val="22"/>
          <w:szCs w:val="22"/>
        </w:rPr>
        <w:t>кционерное общество</w:t>
      </w:r>
      <w:r w:rsidRPr="00AD1C62">
        <w:rPr>
          <w:b/>
          <w:bCs/>
          <w:sz w:val="22"/>
          <w:szCs w:val="22"/>
        </w:rPr>
        <w:t xml:space="preserve"> </w:t>
      </w:r>
      <w:r w:rsidR="00B77AA4" w:rsidRPr="00AD1C62">
        <w:rPr>
          <w:b/>
          <w:bCs/>
          <w:sz w:val="22"/>
          <w:szCs w:val="22"/>
        </w:rPr>
        <w:t>«Ярославльагропромтехснаб»</w:t>
      </w:r>
    </w:p>
    <w:p w:rsidR="00B77AA4" w:rsidRPr="00AD1C62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Выписка из протокола</w:t>
      </w:r>
    </w:p>
    <w:p w:rsidR="004F13C9" w:rsidRPr="00AD1C62" w:rsidRDefault="00B77AA4" w:rsidP="00B77AA4">
      <w:pPr>
        <w:ind w:right="99"/>
        <w:jc w:val="center"/>
        <w:rPr>
          <w:sz w:val="22"/>
          <w:szCs w:val="22"/>
        </w:rPr>
      </w:pPr>
      <w:r w:rsidRPr="00AD1C62">
        <w:rPr>
          <w:sz w:val="22"/>
          <w:szCs w:val="22"/>
        </w:rPr>
        <w:t>заседания лизинговой комиссии</w:t>
      </w:r>
    </w:p>
    <w:p w:rsidR="001C174D" w:rsidRPr="00AD1C62" w:rsidRDefault="001C174D" w:rsidP="001C174D">
      <w:pPr>
        <w:ind w:right="99"/>
        <w:rPr>
          <w:b/>
          <w:bCs/>
          <w:sz w:val="22"/>
          <w:szCs w:val="22"/>
        </w:rPr>
      </w:pPr>
    </w:p>
    <w:p w:rsidR="00AD1C62" w:rsidRPr="00AD1C62" w:rsidRDefault="00AD1C62" w:rsidP="00AD1C62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AD1C62">
        <w:rPr>
          <w:sz w:val="22"/>
          <w:szCs w:val="22"/>
        </w:rPr>
        <w:t xml:space="preserve">г. Ярославль </w:t>
      </w:r>
      <w:r w:rsidRPr="00AD1C62">
        <w:rPr>
          <w:sz w:val="22"/>
          <w:szCs w:val="22"/>
        </w:rPr>
        <w:tab/>
        <w:t>19 августа 2025 г.</w:t>
      </w:r>
    </w:p>
    <w:p w:rsidR="00AD1C62" w:rsidRPr="00AD1C62" w:rsidRDefault="00AD1C62" w:rsidP="00AD1C62">
      <w:pPr>
        <w:ind w:left="-360" w:right="-39"/>
        <w:rPr>
          <w:sz w:val="22"/>
          <w:szCs w:val="22"/>
        </w:rPr>
      </w:pPr>
    </w:p>
    <w:p w:rsidR="00AD1C62" w:rsidRPr="00AD1C62" w:rsidRDefault="00AD1C62" w:rsidP="00AD1C62">
      <w:pPr>
        <w:ind w:right="-39"/>
        <w:rPr>
          <w:sz w:val="22"/>
          <w:szCs w:val="22"/>
        </w:rPr>
      </w:pPr>
      <w:r w:rsidRPr="00AD1C62">
        <w:rPr>
          <w:b/>
          <w:bCs/>
          <w:sz w:val="22"/>
          <w:szCs w:val="22"/>
        </w:rPr>
        <w:t>Дата проведения заседания лизинговой комиссии:</w:t>
      </w:r>
      <w:r w:rsidRPr="00AD1C62">
        <w:rPr>
          <w:bCs/>
          <w:sz w:val="22"/>
          <w:szCs w:val="22"/>
        </w:rPr>
        <w:t xml:space="preserve"> 19 августа </w:t>
      </w:r>
      <w:r w:rsidRPr="00AD1C62">
        <w:rPr>
          <w:sz w:val="22"/>
          <w:szCs w:val="22"/>
        </w:rPr>
        <w:t>2025 г.</w:t>
      </w:r>
    </w:p>
    <w:p w:rsidR="00AD1C62" w:rsidRPr="00AD1C62" w:rsidRDefault="00AD1C62" w:rsidP="00AD1C62">
      <w:pPr>
        <w:ind w:right="-39"/>
        <w:rPr>
          <w:sz w:val="22"/>
          <w:szCs w:val="22"/>
        </w:rPr>
      </w:pPr>
      <w:r w:rsidRPr="00AD1C62">
        <w:rPr>
          <w:b/>
          <w:bCs/>
          <w:sz w:val="22"/>
          <w:szCs w:val="22"/>
        </w:rPr>
        <w:t>Время проведения заседания лизинговой комиссии:</w:t>
      </w:r>
      <w:r w:rsidRPr="00AD1C62">
        <w:rPr>
          <w:sz w:val="22"/>
          <w:szCs w:val="22"/>
        </w:rPr>
        <w:t xml:space="preserve">  10  час.00 мин.</w:t>
      </w:r>
    </w:p>
    <w:p w:rsidR="00AD1C62" w:rsidRPr="00AD1C62" w:rsidRDefault="00AD1C62" w:rsidP="00AD1C62">
      <w:pPr>
        <w:ind w:right="-39"/>
        <w:jc w:val="both"/>
        <w:rPr>
          <w:sz w:val="22"/>
          <w:szCs w:val="22"/>
        </w:rPr>
      </w:pPr>
      <w:r w:rsidRPr="00AD1C62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AD1C62">
        <w:rPr>
          <w:sz w:val="22"/>
          <w:szCs w:val="22"/>
        </w:rPr>
        <w:t xml:space="preserve">г. Ярославль, ул. Трефолева, 20 Г, </w:t>
      </w:r>
      <w:proofErr w:type="spellStart"/>
      <w:r w:rsidRPr="00AD1C62">
        <w:rPr>
          <w:sz w:val="22"/>
          <w:szCs w:val="22"/>
        </w:rPr>
        <w:t>каб</w:t>
      </w:r>
      <w:proofErr w:type="spellEnd"/>
      <w:r w:rsidRPr="00AD1C62">
        <w:rPr>
          <w:sz w:val="22"/>
          <w:szCs w:val="22"/>
        </w:rPr>
        <w:t>. 205.</w:t>
      </w:r>
    </w:p>
    <w:p w:rsidR="00AD1C62" w:rsidRPr="00AD1C62" w:rsidRDefault="00AD1C62" w:rsidP="00AD1C62">
      <w:pPr>
        <w:ind w:right="-39"/>
        <w:jc w:val="both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AD1C62">
        <w:rPr>
          <w:b/>
          <w:bCs/>
          <w:sz w:val="22"/>
          <w:szCs w:val="22"/>
        </w:rPr>
        <w:t>Кворум имеется. Заседание правомочно.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AD1C62" w:rsidRPr="00AD1C62" w:rsidRDefault="00AD1C62" w:rsidP="00AD1C62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Повестка дня:</w:t>
      </w:r>
    </w:p>
    <w:p w:rsidR="00AD1C62" w:rsidRPr="00AD1C62" w:rsidRDefault="00AD1C62" w:rsidP="00AD1C62">
      <w:pPr>
        <w:numPr>
          <w:ilvl w:val="0"/>
          <w:numId w:val="17"/>
        </w:num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Рассмотрение письма лизингополучателя.</w:t>
      </w:r>
    </w:p>
    <w:p w:rsidR="00AD1C62" w:rsidRPr="00AD1C62" w:rsidRDefault="00AD1C62" w:rsidP="00AD1C62">
      <w:pPr>
        <w:numPr>
          <w:ilvl w:val="0"/>
          <w:numId w:val="17"/>
        </w:numPr>
        <w:autoSpaceDE w:val="0"/>
        <w:autoSpaceDN w:val="0"/>
        <w:adjustRightInd w:val="0"/>
        <w:ind w:left="0" w:right="-39" w:firstLine="284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Утверждение плана поставки под выделенные дополнительные средства в уставный капитал в 2025 году.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По первому вопросу:</w:t>
      </w:r>
    </w:p>
    <w:p w:rsidR="00AD1C62" w:rsidRPr="00AD1C62" w:rsidRDefault="00AD1C62" w:rsidP="00AD1C62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Рассматривалось письмо АО «Татищевское» на изменение комплектации (письмо от 10.07.2025г.) ранее рассмотренной зая</w:t>
      </w:r>
      <w:r>
        <w:rPr>
          <w:bCs/>
          <w:sz w:val="22"/>
          <w:szCs w:val="22"/>
        </w:rPr>
        <w:t xml:space="preserve">вки (протокол от 28.05.2025г.). </w:t>
      </w:r>
      <w:r w:rsidRPr="00AD1C62">
        <w:rPr>
          <w:b/>
          <w:bCs/>
          <w:sz w:val="22"/>
          <w:szCs w:val="22"/>
        </w:rPr>
        <w:t xml:space="preserve">Вопрос поставлен на голосование: </w:t>
      </w:r>
      <w:r w:rsidRPr="00AD1C62">
        <w:rPr>
          <w:bCs/>
          <w:sz w:val="22"/>
          <w:szCs w:val="22"/>
        </w:rPr>
        <w:t>«</w:t>
      </w:r>
      <w:r w:rsidRPr="00AD1C62">
        <w:rPr>
          <w:color w:val="000000"/>
          <w:sz w:val="22"/>
          <w:szCs w:val="22"/>
        </w:rPr>
        <w:t>Одобрить изменения и учитывать их при работе</w:t>
      </w:r>
      <w:r w:rsidRPr="00AD1C62">
        <w:rPr>
          <w:bCs/>
          <w:sz w:val="22"/>
          <w:szCs w:val="22"/>
        </w:rPr>
        <w:t>».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Изменения одобрены.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Первый вопрос рассмотрен.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По второму вопросу:</w:t>
      </w:r>
    </w:p>
    <w:p w:rsidR="00AD1C62" w:rsidRPr="00AD1C62" w:rsidRDefault="00AD1C62" w:rsidP="00AD1C62">
      <w:pPr>
        <w:autoSpaceDE w:val="0"/>
        <w:autoSpaceDN w:val="0"/>
        <w:adjustRightInd w:val="0"/>
        <w:ind w:right="99" w:firstLine="284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В 2025 году предусмотрено выделение средств в уставный капитал АО «Ярославльагропромтехснаб» на приобретение машиностроительной продукции и племенной животноводческой продукции для последующей передачи организациям агропромышленного комплекса Ярославской области на условиях финансовой аренды (лизинга) в соответствии с государственной программой Ярославской области «Развитие сельского хозяйства в Ярославской области».</w:t>
      </w:r>
    </w:p>
    <w:p w:rsidR="00AD1C62" w:rsidRPr="00AD1C62" w:rsidRDefault="00AD1C62" w:rsidP="00AD1C62">
      <w:pPr>
        <w:autoSpaceDE w:val="0"/>
        <w:autoSpaceDN w:val="0"/>
        <w:adjustRightInd w:val="0"/>
        <w:ind w:right="99" w:firstLine="284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 xml:space="preserve">План поставки под указанные цели сформирован, </w:t>
      </w:r>
      <w:r w:rsidRPr="00AD1C62">
        <w:rPr>
          <w:color w:val="000000"/>
          <w:sz w:val="22"/>
          <w:szCs w:val="22"/>
        </w:rPr>
        <w:t>в него включены следующие позиции:</w:t>
      </w:r>
    </w:p>
    <w:p w:rsidR="00AD1C62" w:rsidRPr="00AD1C62" w:rsidRDefault="00AD1C62" w:rsidP="00AD1C62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1. по заявке ООО «Некрасовский картофель» (протокол от 31.01.2025г.);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2. по заявке АО «Угличская птицефабрика» (протокол от 31.01.2025г.);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3. по заявке СПК (</w:t>
      </w:r>
      <w:proofErr w:type="gramStart"/>
      <w:r w:rsidRPr="00AD1C62">
        <w:rPr>
          <w:bCs/>
          <w:sz w:val="22"/>
          <w:szCs w:val="22"/>
        </w:rPr>
        <w:t>к-з</w:t>
      </w:r>
      <w:proofErr w:type="gramEnd"/>
      <w:r w:rsidRPr="00AD1C62">
        <w:rPr>
          <w:bCs/>
          <w:sz w:val="22"/>
          <w:szCs w:val="22"/>
        </w:rPr>
        <w:t>) «Новый путь» (протокол от 31.01.2025г.);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4. по заявке ООО «Даниловский хлебозавод» (протокол от 31.01.2025г.);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5.. по заявке ООО «Даниловский хлебозавод» (протокол от 31.01.2025г.);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6. по заявке АО «Татищевское» (протокол от 28.05.2025г.);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7. по заявке ООО «</w:t>
      </w:r>
      <w:proofErr w:type="spellStart"/>
      <w:r w:rsidRPr="00AD1C62">
        <w:rPr>
          <w:bCs/>
          <w:sz w:val="22"/>
          <w:szCs w:val="22"/>
        </w:rPr>
        <w:t>Шопша</w:t>
      </w:r>
      <w:proofErr w:type="spellEnd"/>
      <w:r w:rsidRPr="00AD1C62">
        <w:rPr>
          <w:bCs/>
          <w:sz w:val="22"/>
          <w:szCs w:val="22"/>
        </w:rPr>
        <w:t>» (протокол от 04.08.2025г.);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8. по заявке ПСХК «Дружба» (протокол от 04.08.2025г.);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9. по заявке ПСХК «Дружба» (протокол от 04.08.2025г.);</w:t>
      </w:r>
    </w:p>
    <w:p w:rsidR="00AD1C62" w:rsidRPr="00AD1C62" w:rsidRDefault="00AD1C62" w:rsidP="00AD1C62">
      <w:p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AD1C62">
        <w:rPr>
          <w:bCs/>
          <w:sz w:val="22"/>
          <w:szCs w:val="22"/>
        </w:rPr>
        <w:t>10. по заявке ООО «Приволжье» (протокол от 04.08.2025г.).</w:t>
      </w:r>
    </w:p>
    <w:p w:rsidR="00AD1C62" w:rsidRPr="00AD1C62" w:rsidRDefault="00AD1C62" w:rsidP="00AD1C62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 xml:space="preserve">Вопрос поставлен на голосование: </w:t>
      </w:r>
      <w:r w:rsidRPr="00AD1C62">
        <w:rPr>
          <w:bCs/>
          <w:sz w:val="22"/>
          <w:szCs w:val="22"/>
        </w:rPr>
        <w:t>«Утвердить план поставки под выделенные дополнительные средства в уставный капитал на август-сентябрь 2025 года».</w:t>
      </w:r>
    </w:p>
    <w:p w:rsidR="00AD1C62" w:rsidRPr="00AD1C62" w:rsidRDefault="00AD1C62" w:rsidP="00AD1C62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bookmarkStart w:id="0" w:name="_GoBack"/>
      <w:bookmarkEnd w:id="0"/>
      <w:r w:rsidRPr="00AD1C62">
        <w:rPr>
          <w:bCs/>
          <w:sz w:val="22"/>
          <w:szCs w:val="22"/>
        </w:rPr>
        <w:t>План поставки под выделенные дополнительные средства в уставный капитал 2025 года утвержден.</w:t>
      </w:r>
    </w:p>
    <w:p w:rsidR="00AD1C62" w:rsidRPr="00AD1C62" w:rsidRDefault="00AD1C62" w:rsidP="00AD1C62">
      <w:pPr>
        <w:ind w:right="-39"/>
        <w:contextualSpacing/>
        <w:jc w:val="both"/>
        <w:rPr>
          <w:b/>
          <w:sz w:val="22"/>
          <w:szCs w:val="22"/>
        </w:rPr>
      </w:pPr>
      <w:r w:rsidRPr="00AD1C62">
        <w:rPr>
          <w:b/>
          <w:sz w:val="22"/>
          <w:szCs w:val="22"/>
        </w:rPr>
        <w:t>Второй вопрос рассмотрен.</w:t>
      </w:r>
    </w:p>
    <w:p w:rsidR="001803DD" w:rsidRPr="00AD1C62" w:rsidRDefault="001803DD" w:rsidP="00EC5B10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AD1C62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CE5"/>
    <w:multiLevelType w:val="hybridMultilevel"/>
    <w:tmpl w:val="28965BDA"/>
    <w:lvl w:ilvl="0" w:tplc="61D23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9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15"/>
  </w:num>
  <w:num w:numId="6">
    <w:abstractNumId w:val="3"/>
  </w:num>
  <w:num w:numId="7">
    <w:abstractNumId w:val="16"/>
  </w:num>
  <w:num w:numId="8">
    <w:abstractNumId w:val="0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14"/>
  </w:num>
  <w:num w:numId="16">
    <w:abstractNumId w:val="5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1C62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130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2025-08-28T10:23:00Z</dcterms:created>
  <dcterms:modified xsi:type="dcterms:W3CDTF">2025-08-28T10:25:00Z</dcterms:modified>
</cp:coreProperties>
</file>