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19"/>
      </w:tblGrid>
      <w:tr w:rsidR="00F063F7" w:rsidTr="00F063F7">
        <w:tc>
          <w:tcPr>
            <w:tcW w:w="2127" w:type="dxa"/>
          </w:tcPr>
          <w:p w:rsidR="00F063F7" w:rsidRDefault="00F063F7" w:rsidP="00F063F7">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noProof/>
                <w:color w:val="1A1A1A"/>
                <w:sz w:val="24"/>
                <w:szCs w:val="24"/>
                <w:lang w:eastAsia="ru-RU"/>
              </w:rPr>
              <w:drawing>
                <wp:inline distT="0" distB="0" distL="0" distR="0" wp14:anchorId="14F02889" wp14:editId="5C4FCFE8">
                  <wp:extent cx="615950" cy="5302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530225"/>
                          </a:xfrm>
                          <a:prstGeom prst="rect">
                            <a:avLst/>
                          </a:prstGeom>
                          <a:noFill/>
                        </pic:spPr>
                      </pic:pic>
                    </a:graphicData>
                  </a:graphic>
                </wp:inline>
              </w:drawing>
            </w:r>
          </w:p>
        </w:tc>
        <w:tc>
          <w:tcPr>
            <w:tcW w:w="7619" w:type="dxa"/>
            <w:vAlign w:val="center"/>
          </w:tcPr>
          <w:p w:rsidR="00F063F7" w:rsidRDefault="00F063F7" w:rsidP="00D80DB0">
            <w:pPr>
              <w:shd w:val="clear" w:color="auto" w:fill="FFFFFF"/>
              <w:ind w:left="-108"/>
              <w:jc w:val="center"/>
              <w:rPr>
                <w:rFonts w:ascii="Times New Roman" w:eastAsia="Times New Roman" w:hAnsi="Times New Roman" w:cs="Times New Roman"/>
                <w:b/>
                <w:color w:val="1A1A1A"/>
                <w:sz w:val="24"/>
                <w:szCs w:val="24"/>
                <w:lang w:eastAsia="ru-RU"/>
              </w:rPr>
            </w:pPr>
            <w:r w:rsidRPr="00F063F7">
              <w:rPr>
                <w:rFonts w:ascii="Times New Roman" w:eastAsia="Times New Roman" w:hAnsi="Times New Roman" w:cs="Times New Roman"/>
                <w:b/>
                <w:color w:val="1A1A1A"/>
                <w:sz w:val="24"/>
                <w:szCs w:val="24"/>
                <w:lang w:eastAsia="ru-RU"/>
              </w:rPr>
              <w:t>Перечень документов для предоставления на лизинговую комиссию по</w:t>
            </w:r>
            <w:r>
              <w:rPr>
                <w:rFonts w:ascii="Times New Roman" w:eastAsia="Times New Roman" w:hAnsi="Times New Roman" w:cs="Times New Roman"/>
                <w:b/>
                <w:color w:val="1A1A1A"/>
                <w:sz w:val="24"/>
                <w:szCs w:val="24"/>
                <w:lang w:eastAsia="ru-RU"/>
              </w:rPr>
              <w:t xml:space="preserve"> </w:t>
            </w:r>
            <w:r w:rsidR="00D80DB0">
              <w:rPr>
                <w:rFonts w:ascii="Times New Roman" w:eastAsia="Times New Roman" w:hAnsi="Times New Roman" w:cs="Times New Roman"/>
                <w:b/>
                <w:color w:val="1A1A1A"/>
                <w:sz w:val="24"/>
                <w:szCs w:val="24"/>
                <w:lang w:eastAsia="ru-RU"/>
              </w:rPr>
              <w:t>племенной</w:t>
            </w:r>
            <w:r w:rsidRPr="00F063F7">
              <w:rPr>
                <w:rFonts w:ascii="Times New Roman" w:eastAsia="Times New Roman" w:hAnsi="Times New Roman" w:cs="Times New Roman"/>
                <w:b/>
                <w:color w:val="1A1A1A"/>
                <w:sz w:val="24"/>
                <w:szCs w:val="24"/>
                <w:lang w:eastAsia="ru-RU"/>
              </w:rPr>
              <w:t xml:space="preserve"> продукции</w:t>
            </w:r>
          </w:p>
        </w:tc>
      </w:tr>
    </w:tbl>
    <w:p w:rsidR="00F063F7" w:rsidRDefault="00F063F7" w:rsidP="00F063F7">
      <w:pPr>
        <w:shd w:val="clear" w:color="auto" w:fill="FFFFFF"/>
        <w:spacing w:after="0" w:line="240" w:lineRule="auto"/>
        <w:ind w:left="1560"/>
        <w:jc w:val="center"/>
        <w:rPr>
          <w:rFonts w:ascii="Times New Roman" w:eastAsia="Times New Roman" w:hAnsi="Times New Roman" w:cs="Times New Roman"/>
          <w:b/>
          <w:color w:val="1A1A1A"/>
          <w:sz w:val="24"/>
          <w:szCs w:val="24"/>
          <w:lang w:eastAsia="ru-RU"/>
        </w:rPr>
      </w:pPr>
    </w:p>
    <w:p w:rsidR="00F063F7" w:rsidRPr="00F063F7" w:rsidRDefault="00F063F7" w:rsidP="00F063F7">
      <w:pPr>
        <w:shd w:val="clear" w:color="auto" w:fill="FFFFFF"/>
        <w:spacing w:after="0" w:line="240" w:lineRule="auto"/>
        <w:ind w:left="1560"/>
        <w:jc w:val="center"/>
        <w:rPr>
          <w:rFonts w:ascii="Times New Roman" w:eastAsia="Times New Roman" w:hAnsi="Times New Roman" w:cs="Times New Roman"/>
          <w:b/>
          <w:color w:val="1A1A1A"/>
          <w:sz w:val="24"/>
          <w:szCs w:val="24"/>
          <w:lang w:eastAsia="ru-RU"/>
        </w:rPr>
      </w:pPr>
    </w:p>
    <w:p w:rsidR="00F063F7" w:rsidRPr="00F063F7" w:rsidRDefault="00F063F7" w:rsidP="00F063F7">
      <w:pPr>
        <w:spacing w:after="120" w:line="240" w:lineRule="auto"/>
        <w:ind w:firstLine="567"/>
        <w:jc w:val="both"/>
        <w:rPr>
          <w:rFonts w:ascii="Times New Roman" w:hAnsi="Times New Roman" w:cs="Times New Roman"/>
          <w:sz w:val="24"/>
          <w:szCs w:val="24"/>
        </w:rPr>
      </w:pPr>
      <w:r w:rsidRPr="00F063F7">
        <w:rPr>
          <w:rFonts w:ascii="Times New Roman" w:hAnsi="Times New Roman" w:cs="Times New Roman"/>
        </w:rPr>
        <w:t xml:space="preserve">Вместе с </w:t>
      </w:r>
      <w:r w:rsidRPr="00F063F7">
        <w:rPr>
          <w:rFonts w:ascii="Times New Roman" w:hAnsi="Times New Roman" w:cs="Times New Roman"/>
          <w:sz w:val="24"/>
          <w:szCs w:val="24"/>
        </w:rPr>
        <w:t xml:space="preserve">заявкой претендент </w:t>
      </w:r>
      <w:proofErr w:type="gramStart"/>
      <w:r w:rsidRPr="00F063F7">
        <w:rPr>
          <w:rFonts w:ascii="Times New Roman" w:hAnsi="Times New Roman" w:cs="Times New Roman"/>
          <w:sz w:val="24"/>
          <w:szCs w:val="24"/>
        </w:rPr>
        <w:t>предоставляет Обществу следующие документы</w:t>
      </w:r>
      <w:proofErr w:type="gramEnd"/>
      <w:r w:rsidRPr="00F063F7">
        <w:rPr>
          <w:rFonts w:ascii="Times New Roman" w:hAnsi="Times New Roman" w:cs="Times New Roman"/>
          <w:sz w:val="24"/>
          <w:szCs w:val="24"/>
        </w:rPr>
        <w:t xml:space="preserve"> (оригинал или заверенная копия в бумажном или электронном виде):</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w:t>
      </w:r>
      <w:r w:rsidRPr="00F063F7">
        <w:rPr>
          <w:rFonts w:ascii="Times New Roman" w:hAnsi="Times New Roman" w:cs="Times New Roman"/>
          <w:sz w:val="24"/>
          <w:szCs w:val="24"/>
        </w:rPr>
        <w:tab/>
        <w:t>Устав или учредительный договор (для организаций, у которых договор является учредительным документом) со всеми изменениями;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2.</w:t>
      </w:r>
      <w:r w:rsidRPr="00F063F7">
        <w:rPr>
          <w:rFonts w:ascii="Times New Roman" w:hAnsi="Times New Roman" w:cs="Times New Roman"/>
          <w:sz w:val="24"/>
          <w:szCs w:val="24"/>
        </w:rPr>
        <w:tab/>
        <w:t>Реестр акционеров – (для акционерных обществ), список участников (для КФХ), список членов (для кооперативов) с указанием полного наименования или ФИО акционера/участника/члена и доли его участия в уставном (складочном, паевом) капитале (фонде);</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3.</w:t>
      </w:r>
      <w:r w:rsidRPr="00F063F7">
        <w:rPr>
          <w:rFonts w:ascii="Times New Roman" w:hAnsi="Times New Roman" w:cs="Times New Roman"/>
          <w:sz w:val="24"/>
          <w:szCs w:val="24"/>
        </w:rPr>
        <w:tab/>
        <w:t>Выписка из единого государственного реестра юридических лиц, (по состоянию на дату не позднее 30 дней до момента предоставления заявки);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4.</w:t>
      </w:r>
      <w:r w:rsidRPr="00F063F7">
        <w:rPr>
          <w:rFonts w:ascii="Times New Roman" w:hAnsi="Times New Roman" w:cs="Times New Roman"/>
          <w:sz w:val="24"/>
          <w:szCs w:val="24"/>
        </w:rPr>
        <w:tab/>
        <w:t>Свидетельство о постановке на налоговый учет;</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5.</w:t>
      </w:r>
      <w:r w:rsidRPr="00F063F7">
        <w:rPr>
          <w:rFonts w:ascii="Times New Roman" w:hAnsi="Times New Roman" w:cs="Times New Roman"/>
          <w:sz w:val="24"/>
          <w:szCs w:val="24"/>
        </w:rPr>
        <w:tab/>
        <w:t>Справка из налоговой инспекции о наличии открытых расчетных счетов (по состоянию на дату не позднее 30 дней до момента предоставления заявки);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6.</w:t>
      </w:r>
      <w:r w:rsidRPr="00F063F7">
        <w:rPr>
          <w:rFonts w:ascii="Times New Roman" w:hAnsi="Times New Roman" w:cs="Times New Roman"/>
          <w:sz w:val="24"/>
          <w:szCs w:val="24"/>
        </w:rPr>
        <w:tab/>
        <w:t>Справка из налоговой инспекции об исполнении налогоплательщиком (плательщиком сборов, плательщиком страховых взносов, налоговым агентом) обязанностей по уплате налогов, сборов, страховых взносов пеней, штрафов, процентов (по состоянию на дату не позднее 30 дней до момента предоставления заявки);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7.</w:t>
      </w:r>
      <w:r w:rsidRPr="00F063F7">
        <w:rPr>
          <w:rFonts w:ascii="Times New Roman" w:hAnsi="Times New Roman" w:cs="Times New Roman"/>
          <w:sz w:val="24"/>
          <w:szCs w:val="24"/>
        </w:rPr>
        <w:tab/>
        <w:t xml:space="preserve"> Протокол (решение) уполномоченного органа юридического лица об избрании единоличного исполнительного органа (директора, генерального директора, председателя);</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8.</w:t>
      </w:r>
      <w:r w:rsidRPr="00F063F7">
        <w:rPr>
          <w:rFonts w:ascii="Times New Roman" w:hAnsi="Times New Roman" w:cs="Times New Roman"/>
          <w:sz w:val="24"/>
          <w:szCs w:val="24"/>
        </w:rPr>
        <w:tab/>
        <w:t>Доверенность на лицо, уполномоченное претендентом на подписание договора (в случае если договор будет подписываться по доверенности);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9.</w:t>
      </w:r>
      <w:r w:rsidRPr="00F063F7">
        <w:rPr>
          <w:rFonts w:ascii="Times New Roman" w:hAnsi="Times New Roman" w:cs="Times New Roman"/>
          <w:sz w:val="24"/>
          <w:szCs w:val="24"/>
        </w:rPr>
        <w:tab/>
        <w:t xml:space="preserve">Протокол (решение) уполномоченного органа юридического лица об одобрении сделки (если в соответствии с Уставом или законодательством такое одобрение необходимо); </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10.</w:t>
      </w:r>
      <w:r w:rsidRPr="00F063F7">
        <w:rPr>
          <w:rFonts w:ascii="Times New Roman" w:hAnsi="Times New Roman" w:cs="Times New Roman"/>
          <w:sz w:val="24"/>
          <w:szCs w:val="24"/>
        </w:rPr>
        <w:tab/>
        <w:t>Копия паспорта руководителя/ИП, лица, действующего по доверенности (в случае подписания договора по доверенности);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11.</w:t>
      </w:r>
      <w:r w:rsidRPr="00F063F7">
        <w:rPr>
          <w:rFonts w:ascii="Times New Roman" w:hAnsi="Times New Roman" w:cs="Times New Roman"/>
          <w:sz w:val="24"/>
          <w:szCs w:val="24"/>
        </w:rPr>
        <w:tab/>
      </w:r>
      <w:proofErr w:type="gramStart"/>
      <w:r w:rsidRPr="00F063F7">
        <w:rPr>
          <w:rFonts w:ascii="Times New Roman" w:hAnsi="Times New Roman" w:cs="Times New Roman"/>
          <w:sz w:val="24"/>
          <w:szCs w:val="24"/>
        </w:rPr>
        <w:t xml:space="preserve">Согласие на обработку персональных данных претендента (руководителя/ИП, лица, действующего по доверенности) по форме Положения об обработке и защите персональных данных в Акционерном обществе «Ярославльагропромтехснаб»);  </w:t>
      </w:r>
      <w:proofErr w:type="gramEnd"/>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12.</w:t>
      </w:r>
      <w:r w:rsidRPr="00F063F7">
        <w:rPr>
          <w:rFonts w:ascii="Times New Roman" w:hAnsi="Times New Roman" w:cs="Times New Roman"/>
          <w:sz w:val="24"/>
          <w:szCs w:val="24"/>
        </w:rPr>
        <w:tab/>
        <w:t>Карточка с образцами подписей уполномоченных лиц претендента;</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13.</w:t>
      </w:r>
      <w:r w:rsidRPr="00F063F7">
        <w:rPr>
          <w:rFonts w:ascii="Times New Roman" w:hAnsi="Times New Roman" w:cs="Times New Roman"/>
          <w:sz w:val="24"/>
          <w:szCs w:val="24"/>
        </w:rPr>
        <w:tab/>
        <w:t>Бухгалтерский баланс и отчет о финансовых результатах (формы 1 и 2) на последнюю отчетную дату;</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14.</w:t>
      </w:r>
      <w:r w:rsidRPr="00F063F7">
        <w:rPr>
          <w:rFonts w:ascii="Times New Roman" w:hAnsi="Times New Roman" w:cs="Times New Roman"/>
          <w:sz w:val="24"/>
          <w:szCs w:val="24"/>
        </w:rPr>
        <w:tab/>
        <w:t>Отчет об отраслевых показателях деятельности организаций агропромышленного комплекса за предшествующий год (по форме 6-АПК);</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15.</w:t>
      </w:r>
      <w:r w:rsidRPr="00F063F7">
        <w:rPr>
          <w:rFonts w:ascii="Times New Roman" w:hAnsi="Times New Roman" w:cs="Times New Roman"/>
          <w:sz w:val="24"/>
          <w:szCs w:val="24"/>
        </w:rPr>
        <w:tab/>
      </w:r>
      <w:proofErr w:type="gramStart"/>
      <w:r w:rsidRPr="00F063F7">
        <w:rPr>
          <w:rFonts w:ascii="Times New Roman" w:hAnsi="Times New Roman" w:cs="Times New Roman"/>
          <w:sz w:val="24"/>
          <w:szCs w:val="24"/>
        </w:rPr>
        <w:t>Справки об оборотах по расчетным и текущим счетам (рублёвому и валютному) за последние 12 месяцев (с помесячной разбивкой), заверенные обслуживающим банком с отметкой банков о сальдо счетов и наличии претензий к счетам;</w:t>
      </w:r>
      <w:proofErr w:type="gramEnd"/>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16.</w:t>
      </w:r>
      <w:r w:rsidRPr="00F063F7">
        <w:rPr>
          <w:rFonts w:ascii="Times New Roman" w:hAnsi="Times New Roman" w:cs="Times New Roman"/>
          <w:sz w:val="24"/>
          <w:szCs w:val="24"/>
        </w:rPr>
        <w:tab/>
        <w:t>Нотариально удостоверенная безотзывная доверенность на Общество либо на указанное Обществом лицо на получение в территориальных органах ФНС России справки об открытых расчетных счетах, подготовленная в соответствии со статьей 188.1 ГК РФ и предусматривающая:</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 xml:space="preserve">- право передоверия; </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lastRenderedPageBreak/>
        <w:t xml:space="preserve">- право Общества запрашивать информацию в территориальных органах ФНС России в целях обеспечения исполнения обязательств доверителя по всем заключенным с Обществом договорам; </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 xml:space="preserve">- условие о том, что данная доверенность может быть отменена только при условии прекращения всех обязательств доверителя перед Обществом. </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Доверенность должна быть выдана на срок не менее срока лизинга. Не требуется предоставление доверенности, если она ранее была предоставлена контрагентом при заключении договора</w:t>
      </w:r>
      <w:proofErr w:type="gramStart"/>
      <w:r w:rsidRPr="00F063F7">
        <w:rPr>
          <w:rFonts w:ascii="Times New Roman" w:hAnsi="Times New Roman" w:cs="Times New Roman"/>
          <w:sz w:val="24"/>
          <w:szCs w:val="24"/>
        </w:rPr>
        <w:t xml:space="preserve"> (-</w:t>
      </w:r>
      <w:proofErr w:type="spellStart"/>
      <w:proofErr w:type="gramEnd"/>
      <w:r w:rsidRPr="00F063F7">
        <w:rPr>
          <w:rFonts w:ascii="Times New Roman" w:hAnsi="Times New Roman" w:cs="Times New Roman"/>
          <w:sz w:val="24"/>
          <w:szCs w:val="24"/>
        </w:rPr>
        <w:t>ов</w:t>
      </w:r>
      <w:proofErr w:type="spellEnd"/>
      <w:r w:rsidRPr="00F063F7">
        <w:rPr>
          <w:rFonts w:ascii="Times New Roman" w:hAnsi="Times New Roman" w:cs="Times New Roman"/>
          <w:sz w:val="24"/>
          <w:szCs w:val="24"/>
        </w:rPr>
        <w:t>) и срок ее действия истекает не раньше срока лизинга.</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Настоящий документ носит необязательный характер и предоставляется только по требованию Общества.</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17.</w:t>
      </w:r>
      <w:r w:rsidRPr="00F063F7">
        <w:rPr>
          <w:rFonts w:ascii="Times New Roman" w:hAnsi="Times New Roman" w:cs="Times New Roman"/>
          <w:sz w:val="24"/>
          <w:szCs w:val="24"/>
        </w:rPr>
        <w:tab/>
        <w:t>Сведения о предлагаемом гарантийном обеспечении, в соответствии с разделом V Положения.</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18.</w:t>
      </w:r>
      <w:r w:rsidRPr="00F063F7">
        <w:rPr>
          <w:rFonts w:ascii="Times New Roman" w:hAnsi="Times New Roman" w:cs="Times New Roman"/>
          <w:sz w:val="24"/>
          <w:szCs w:val="24"/>
        </w:rPr>
        <w:tab/>
        <w:t>Анкета № 1 для заключения договора финансовой аренды (лизинга) племенной продукции (Приложение № 3 к настоящему Положению);</w:t>
      </w:r>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19</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Анкета № 2 для покупки племенного крупного рогатого скота (Приложение № 4 к настоящему Положению);</w:t>
      </w:r>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20</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r>
      <w:proofErr w:type="gramStart"/>
      <w:r w:rsidR="00F063F7" w:rsidRPr="00F063F7">
        <w:rPr>
          <w:rFonts w:ascii="Times New Roman" w:hAnsi="Times New Roman" w:cs="Times New Roman"/>
          <w:sz w:val="24"/>
          <w:szCs w:val="24"/>
        </w:rPr>
        <w:t xml:space="preserve">Акт обследования претендента Государственной ветеринарной службы Ярославской области и Управлением Федеральной службы по ветеринарному и фитосанитарному надзору по Тверской и Ярославской областям на наличие условий для </w:t>
      </w:r>
      <w:proofErr w:type="spellStart"/>
      <w:r w:rsidR="00F063F7" w:rsidRPr="00F063F7">
        <w:rPr>
          <w:rFonts w:ascii="Times New Roman" w:hAnsi="Times New Roman" w:cs="Times New Roman"/>
          <w:sz w:val="24"/>
          <w:szCs w:val="24"/>
        </w:rPr>
        <w:t>карантинирования</w:t>
      </w:r>
      <w:proofErr w:type="spellEnd"/>
      <w:r w:rsidR="00F063F7" w:rsidRPr="00F063F7">
        <w:rPr>
          <w:rFonts w:ascii="Times New Roman" w:hAnsi="Times New Roman" w:cs="Times New Roman"/>
          <w:sz w:val="24"/>
          <w:szCs w:val="24"/>
        </w:rPr>
        <w:t xml:space="preserve"> и дальнейшего содержания животных;</w:t>
      </w:r>
      <w:proofErr w:type="gramEnd"/>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21</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 xml:space="preserve">Выписка из Государственного племенного регистра Минсельхоза России или копия свидетельства о регистрации организации - продавца племенных животных в </w:t>
      </w:r>
      <w:proofErr w:type="spellStart"/>
      <w:r w:rsidR="00F063F7" w:rsidRPr="00F063F7">
        <w:rPr>
          <w:rFonts w:ascii="Times New Roman" w:hAnsi="Times New Roman" w:cs="Times New Roman"/>
          <w:sz w:val="24"/>
          <w:szCs w:val="24"/>
        </w:rPr>
        <w:t>Госплемрегистре</w:t>
      </w:r>
      <w:proofErr w:type="spellEnd"/>
      <w:r w:rsidR="00F063F7" w:rsidRPr="00F063F7">
        <w:rPr>
          <w:rFonts w:ascii="Times New Roman" w:hAnsi="Times New Roman" w:cs="Times New Roman"/>
          <w:sz w:val="24"/>
          <w:szCs w:val="24"/>
        </w:rPr>
        <w:t xml:space="preserve"> Минсельхоза России, заверенная Акционерным обществом «Ярославское» по племенной работе (в подтверждение племенного статуса организации-продавца).</w:t>
      </w:r>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22</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Отчет о движении скота на ферме (типовая межотраслевая форма № СП-51). Унифицированные формы первичной учетной документации представляются, если претендент продолжает использовать их в своей деятельности. В случае</w:t>
      </w:r>
      <w:proofErr w:type="gramStart"/>
      <w:r w:rsidR="00F063F7" w:rsidRPr="00F063F7">
        <w:rPr>
          <w:rFonts w:ascii="Times New Roman" w:hAnsi="Times New Roman" w:cs="Times New Roman"/>
          <w:sz w:val="24"/>
          <w:szCs w:val="24"/>
        </w:rPr>
        <w:t>,</w:t>
      </w:r>
      <w:proofErr w:type="gramEnd"/>
      <w:r w:rsidR="00F063F7" w:rsidRPr="00F063F7">
        <w:rPr>
          <w:rFonts w:ascii="Times New Roman" w:hAnsi="Times New Roman" w:cs="Times New Roman"/>
          <w:sz w:val="24"/>
          <w:szCs w:val="24"/>
        </w:rPr>
        <w:t xml:space="preserve"> если претендент отказался от применения утвержденных унифицированных форм первичной учетной документации, то представляются документы, используемые претендентом в соответствии с требованиями Федерального закона от 06.12.2011 № 402-ФЗ «О бухгалтерском учете».</w:t>
      </w:r>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23</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Копия разрешения департамента ветеринарии области на ввоз скота;</w:t>
      </w:r>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24</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Иные документы, предусмотренные законодательством о ветеринарии.</w:t>
      </w:r>
    </w:p>
    <w:p w:rsidR="00F063F7" w:rsidRPr="00F063F7" w:rsidRDefault="0061075D"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25</w:t>
      </w:r>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Дополнительная информация по требованию Общества.</w:t>
      </w:r>
    </w:p>
    <w:p w:rsidR="00F063F7" w:rsidRPr="00F063F7" w:rsidRDefault="00F063F7" w:rsidP="0061075D">
      <w:pPr>
        <w:spacing w:after="120" w:line="240" w:lineRule="auto"/>
        <w:ind w:firstLine="567"/>
        <w:jc w:val="both"/>
        <w:rPr>
          <w:rFonts w:ascii="Times New Roman" w:hAnsi="Times New Roman" w:cs="Times New Roman"/>
          <w:sz w:val="24"/>
          <w:szCs w:val="24"/>
        </w:rPr>
      </w:pPr>
      <w:r w:rsidRPr="00F063F7">
        <w:rPr>
          <w:rFonts w:ascii="Times New Roman" w:hAnsi="Times New Roman" w:cs="Times New Roman"/>
          <w:sz w:val="24"/>
          <w:szCs w:val="24"/>
        </w:rPr>
        <w:t>Перечисленные документы должны содержать сведения и отвечать требованиям, предусмотренным законодательством и Положением</w:t>
      </w:r>
      <w:r w:rsidR="0061075D">
        <w:rPr>
          <w:rFonts w:ascii="Times New Roman" w:hAnsi="Times New Roman" w:cs="Times New Roman"/>
          <w:sz w:val="24"/>
          <w:szCs w:val="24"/>
        </w:rPr>
        <w:t xml:space="preserve"> о предоставлении услуг лизинга в АО «Ярославльагропромтехснаб»</w:t>
      </w:r>
      <w:r w:rsidRPr="00F063F7">
        <w:rPr>
          <w:rFonts w:ascii="Times New Roman" w:hAnsi="Times New Roman" w:cs="Times New Roman"/>
          <w:sz w:val="24"/>
          <w:szCs w:val="24"/>
        </w:rPr>
        <w:t>.</w:t>
      </w:r>
      <w:bookmarkStart w:id="0" w:name="_GoBack"/>
      <w:bookmarkEnd w:id="0"/>
    </w:p>
    <w:sectPr w:rsidR="00F063F7" w:rsidRPr="00F063F7" w:rsidSect="00F063F7">
      <w:pgSz w:w="11906" w:h="16838"/>
      <w:pgMar w:top="709"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2F"/>
    <w:rsid w:val="0061075D"/>
    <w:rsid w:val="00885A25"/>
    <w:rsid w:val="00BD033F"/>
    <w:rsid w:val="00D80DB0"/>
    <w:rsid w:val="00EE7C2F"/>
    <w:rsid w:val="00F0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3F7"/>
    <w:rPr>
      <w:rFonts w:ascii="Tahoma" w:hAnsi="Tahoma" w:cs="Tahoma"/>
      <w:sz w:val="16"/>
      <w:szCs w:val="16"/>
    </w:rPr>
  </w:style>
  <w:style w:type="table" w:styleId="a5">
    <w:name w:val="Table Grid"/>
    <w:basedOn w:val="a1"/>
    <w:uiPriority w:val="59"/>
    <w:rsid w:val="00F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3F7"/>
    <w:rPr>
      <w:rFonts w:ascii="Tahoma" w:hAnsi="Tahoma" w:cs="Tahoma"/>
      <w:sz w:val="16"/>
      <w:szCs w:val="16"/>
    </w:rPr>
  </w:style>
  <w:style w:type="table" w:styleId="a5">
    <w:name w:val="Table Grid"/>
    <w:basedOn w:val="a1"/>
    <w:uiPriority w:val="59"/>
    <w:rsid w:val="00F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Sinicina</dc:creator>
  <cp:lastModifiedBy>Sinicina</cp:lastModifiedBy>
  <cp:revision>6</cp:revision>
  <dcterms:created xsi:type="dcterms:W3CDTF">2025-04-04T07:32:00Z</dcterms:created>
  <dcterms:modified xsi:type="dcterms:W3CDTF">2025-04-04T07:35:00Z</dcterms:modified>
</cp:coreProperties>
</file>